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Grunds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tze der Datenverarbeitung in der Praxis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Osteopathie in D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sseldorf</w:t>
      </w:r>
    </w:p>
    <w:p>
      <w:pPr>
        <w:pStyle w:val="Normal.0"/>
      </w:pPr>
      <w:r>
        <w:rPr>
          <w:rtl w:val="0"/>
          <w:lang w:val="de-DE"/>
        </w:rPr>
        <w:t>Im Rahmen Ihrer Behandlung ist uns der Schutz Ihrer personenbezogenen Daten, insbesondere Ihrer Gesundheitsdaten, ein wichtiges Anliegen. Um unseren Informationspflichten gem</w:t>
      </w:r>
      <w:r>
        <w:rPr>
          <w:rtl w:val="0"/>
          <w:lang w:val="de-DE"/>
        </w:rPr>
        <w:t xml:space="preserve">äß </w:t>
      </w:r>
      <w:r>
        <w:rPr>
          <w:rtl w:val="0"/>
          <w:lang w:val="de-DE"/>
        </w:rPr>
        <w:t xml:space="preserve">Art. 12 ff. DSGVO nachzukommen, informieren wir Sie im Folgenden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die Art, den Umfang und den Zweck der Datenverarbeitung in unserer Praxis.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1. Verantwortliche Stelle</w:t>
      </w:r>
    </w:p>
    <w:p>
      <w:pPr>
        <w:pStyle w:val="Normal.0"/>
        <w:jc w:val="center"/>
      </w:pPr>
      <w:r>
        <w:rPr>
          <w:b w:val="1"/>
          <w:bCs w:val="1"/>
          <w:rtl w:val="0"/>
          <w:lang w:val="de-DE"/>
        </w:rPr>
        <w:t xml:space="preserve">Praxis </w:t>
      </w:r>
      <w:r>
        <w:rPr>
          <w:b w:val="1"/>
          <w:bCs w:val="1"/>
          <w:rtl w:val="0"/>
          <w:lang w:val="de-DE"/>
        </w:rPr>
        <w:t>Name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de-DE"/>
        </w:rPr>
        <w:t>Name</w:t>
      </w:r>
      <w:r>
        <w:br w:type="textWrapping"/>
      </w:r>
      <w:r>
        <w:rPr>
          <w:rtl w:val="0"/>
          <w:lang w:val="de-DE"/>
        </w:rPr>
        <w:t>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</w:t>
      </w:r>
      <w:r>
        <w:br w:type="textWrapping"/>
      </w:r>
      <w:r>
        <w:rPr>
          <w:rtl w:val="0"/>
          <w:lang w:val="de-DE"/>
        </w:rPr>
        <w:t>PLZ Ort</w:t>
      </w:r>
      <w:r>
        <w:br w:type="textWrapping"/>
      </w:r>
      <w:r>
        <w:rPr>
          <w:rtl w:val="0"/>
          <w:lang w:val="de-DE"/>
        </w:rPr>
        <w:t>E-Mail-Adresse</w:t>
      </w:r>
    </w:p>
    <w:p>
      <w:pPr>
        <w:pStyle w:val="Normal.0"/>
        <w:jc w:val="center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2. Welche Daten werden verarbeitet </w:t>
      </w:r>
      <w:r>
        <w:rPr>
          <w:b w:val="1"/>
          <w:bCs w:val="1"/>
          <w:rtl w:val="0"/>
          <w:lang w:val="de-DE"/>
        </w:rPr>
        <w:t xml:space="preserve">– </w:t>
      </w:r>
      <w:r>
        <w:rPr>
          <w:b w:val="1"/>
          <w:bCs w:val="1"/>
          <w:rtl w:val="0"/>
          <w:lang w:val="de-DE"/>
        </w:rPr>
        <w:t>und warum?</w:t>
      </w:r>
    </w:p>
    <w:p>
      <w:pPr>
        <w:pStyle w:val="Normal.0"/>
      </w:pPr>
      <w:r>
        <w:rPr>
          <w:rtl w:val="0"/>
          <w:lang w:val="de-DE"/>
        </w:rPr>
        <w:t>Wir verarbeiten ausschlie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lich die Daten, die wir im Rahmen Ihrer Behandlung erhalten oder erhoben haben. Das sind z.</w:t>
      </w:r>
      <w:r>
        <w:rPr>
          <w:rtl w:val="0"/>
          <w:lang w:val="de-DE"/>
        </w:rPr>
        <w:t> </w:t>
      </w:r>
      <w:r>
        <w:rPr>
          <w:rtl w:val="0"/>
          <w:lang w:val="de-DE"/>
        </w:rPr>
        <w:t>B. Ihre Kontaktdaten, Gesundheitsdaten, Termindaten oder Zahlungsinformationen.</w:t>
      </w:r>
    </w:p>
    <w:p>
      <w:pPr>
        <w:pStyle w:val="Normal.0"/>
      </w:pPr>
      <w:r>
        <w:rPr>
          <w:rtl w:val="0"/>
          <w:lang w:val="de-DE"/>
        </w:rPr>
        <w:t>Diese Daten nutzen wir nur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Zweck,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sie uns mitgeteilt wurden. Insbesondere zur Durchf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und Dokumentation Ihrer osteopathischen Behandlung, zur Terminvergabe oder zur Abrechnung.</w:t>
      </w:r>
    </w:p>
    <w:p>
      <w:pPr>
        <w:pStyle w:val="Normal.0"/>
      </w:pPr>
      <w:r>
        <w:rPr>
          <w:rtl w:val="0"/>
          <w:lang w:val="de-DE"/>
        </w:rPr>
        <w:t>Eine weitergehende Nutzung erfolgt nur dann, wenn eine gesetzliche Grundlage besteht oder Sie uns eine entsprechende Einwilligung erteilt haben.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3. Auf welcher Rechtsgrundlage verarbeiten wir Ihre Daten?</w:t>
      </w:r>
    </w:p>
    <w:p>
      <w:pPr>
        <w:pStyle w:val="Normal.0"/>
      </w:pPr>
      <w:r>
        <w:rPr>
          <w:rtl w:val="0"/>
          <w:lang w:val="de-DE"/>
        </w:rPr>
        <w:t>Die Verarbeitung Ihrer personenbezogenen Daten erfolgt auf Grundlage folgender Rechtsvorschriften:</w:t>
      </w:r>
    </w:p>
    <w:p>
      <w:pPr>
        <w:pStyle w:val="Normal.0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Art. 6 Abs. 1 lit. b DSGVO</w:t>
      </w:r>
      <w:r>
        <w:rPr>
          <w:rtl w:val="0"/>
          <w:lang w:val="de-DE"/>
        </w:rPr>
        <w:t xml:space="preserve"> i. V. m. </w:t>
      </w:r>
      <w:r>
        <w:rPr>
          <w:b w:val="1"/>
          <w:bCs w:val="1"/>
          <w:rtl w:val="0"/>
          <w:lang w:val="de-DE"/>
        </w:rPr>
        <w:t>Art. 9 Abs. 2 lit. h DSGVO</w:t>
      </w:r>
      <w:r>
        <w:rPr>
          <w:rtl w:val="0"/>
          <w:lang w:val="de-DE"/>
        </w:rPr>
        <w:t xml:space="preserve">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Verarbeitung Ihrer Gesundheitsdaten im Rahmen der medizinischen Behandlung und zur 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llung des Behandlungsvertrags</w:t>
      </w:r>
    </w:p>
    <w:p>
      <w:pPr>
        <w:pStyle w:val="Normal.0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Art. 6 Abs. 1 lit. a DSGVO</w:t>
      </w:r>
      <w:r>
        <w:rPr>
          <w:rtl w:val="0"/>
          <w:lang w:val="de-DE"/>
        </w:rPr>
        <w:t xml:space="preserve"> auf Basis Ihrer Einwilligung, z.</w:t>
      </w:r>
      <w:r>
        <w:rPr>
          <w:rtl w:val="0"/>
          <w:lang w:val="de-DE"/>
        </w:rPr>
        <w:t> </w:t>
      </w:r>
      <w:r>
        <w:rPr>
          <w:rtl w:val="0"/>
          <w:lang w:val="de-DE"/>
        </w:rPr>
        <w:t>B. bei</w:t>
      </w:r>
    </w:p>
    <w:p>
      <w:pPr>
        <w:pStyle w:val="Normal.0"/>
        <w:numPr>
          <w:ilvl w:val="1"/>
          <w:numId w:val="2"/>
        </w:numPr>
        <w:rPr>
          <w:lang w:val="de-DE"/>
        </w:rPr>
      </w:pPr>
      <w:r>
        <w:rPr>
          <w:rtl w:val="0"/>
          <w:lang w:val="de-DE"/>
        </w:rPr>
        <w:t xml:space="preserve">der Nutzung externer </w:t>
      </w:r>
      <w:r>
        <w:rPr>
          <w:b w:val="1"/>
          <w:bCs w:val="1"/>
          <w:rtl w:val="0"/>
          <w:lang w:val="de-DE"/>
        </w:rPr>
        <w:t>Terminbuchungstools</w:t>
      </w:r>
    </w:p>
    <w:p>
      <w:pPr>
        <w:pStyle w:val="Normal.0"/>
        <w:numPr>
          <w:ilvl w:val="1"/>
          <w:numId w:val="2"/>
        </w:numPr>
        <w:rPr>
          <w:lang w:val="de-DE"/>
        </w:rPr>
      </w:pPr>
      <w:r>
        <w:rPr>
          <w:rtl w:val="0"/>
          <w:lang w:val="de-DE"/>
        </w:rPr>
        <w:t xml:space="preserve">der </w:t>
      </w:r>
      <w:r>
        <w:rPr>
          <w:b w:val="1"/>
          <w:bCs w:val="1"/>
          <w:rtl w:val="0"/>
          <w:lang w:val="de-DE"/>
        </w:rPr>
        <w:t>Analyse von Gesundheitsdaten durch KI-gest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tzte Systeme</w:t>
      </w:r>
    </w:p>
    <w:p>
      <w:pPr>
        <w:pStyle w:val="Normal.0"/>
        <w:numPr>
          <w:ilvl w:val="1"/>
          <w:numId w:val="2"/>
        </w:numPr>
        <w:rPr>
          <w:lang w:val="de-DE"/>
        </w:rPr>
      </w:pPr>
      <w:r>
        <w:rPr>
          <w:rtl w:val="0"/>
          <w:lang w:val="de-DE"/>
        </w:rPr>
        <w:t>der Zusendung von Terminerinnerungen</w:t>
      </w:r>
    </w:p>
    <w:p>
      <w:pPr>
        <w:pStyle w:val="Normal.0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Art. 6 Abs. 1 lit. c DSGVO</w:t>
      </w:r>
      <w:r>
        <w:rPr>
          <w:rtl w:val="0"/>
          <w:lang w:val="de-DE"/>
        </w:rPr>
        <w:t xml:space="preserve"> zur 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llung rechtlicher Verpflichtungen (z.</w:t>
      </w:r>
      <w:r>
        <w:rPr>
          <w:rtl w:val="0"/>
          <w:lang w:val="de-DE"/>
        </w:rPr>
        <w:t> </w:t>
      </w:r>
      <w:r>
        <w:rPr>
          <w:rtl w:val="0"/>
          <w:lang w:val="de-DE"/>
        </w:rPr>
        <w:t>B. Aufbewahrungspflichten)</w:t>
      </w:r>
    </w:p>
    <w:p>
      <w:pPr>
        <w:pStyle w:val="Normal.0"/>
        <w:numPr>
          <w:ilvl w:val="0"/>
          <w:numId w:val="2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Art. 6 Abs. 1 lit. c DSGVO</w:t>
      </w:r>
      <w:r>
        <w:rPr>
          <w:rtl w:val="0"/>
          <w:lang w:val="de-DE"/>
        </w:rPr>
        <w:t xml:space="preserve"> auf Basis einer Interessenabw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gung</w:t>
      </w:r>
    </w:p>
    <w:p>
      <w:pPr>
        <w:pStyle w:val="Normal.0"/>
      </w:pPr>
      <w:r>
        <w:rPr>
          <w:b w:val="1"/>
          <w:bCs w:val="1"/>
          <w:rtl w:val="0"/>
          <w:lang w:val="de-DE"/>
        </w:rPr>
        <w:t>Wichtig:</w:t>
      </w:r>
      <w:r>
        <w:rPr>
          <w:rtl w:val="0"/>
          <w:lang w:val="de-DE"/>
        </w:rPr>
        <w:t xml:space="preserve"> Wenn Sie eine Einwilligung erteilt haben,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Sie diese jederzeit mit Wirkung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Zukunft widerrufen.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4. Wie lange speichern wir Ihre Daten?</w:t>
      </w:r>
    </w:p>
    <w:p>
      <w:pPr>
        <w:pStyle w:val="Normal.0"/>
      </w:pPr>
      <w:r>
        <w:rPr>
          <w:rtl w:val="0"/>
          <w:lang w:val="de-DE"/>
        </w:rPr>
        <w:t>Ihre Daten werden nur so lange gespeichert, wie es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jeweiligen Zweck erforderlich ist.</w:t>
      </w:r>
    </w:p>
    <w:p>
      <w:pPr>
        <w:pStyle w:val="Normal.0"/>
      </w:pPr>
      <w:r>
        <w:rPr>
          <w:rtl w:val="0"/>
          <w:lang w:val="de-DE"/>
        </w:rPr>
        <w:t>Gesetzliche Aufbewahrungsfristen (z.</w:t>
      </w:r>
      <w:r>
        <w:rPr>
          <w:rtl w:val="0"/>
          <w:lang w:val="de-DE"/>
        </w:rPr>
        <w:t> </w:t>
      </w:r>
      <w:r>
        <w:rPr>
          <w:rtl w:val="0"/>
          <w:lang w:val="de-DE"/>
        </w:rPr>
        <w:t>B. gem</w:t>
      </w:r>
      <w:r>
        <w:rPr>
          <w:rtl w:val="0"/>
          <w:lang w:val="de-DE"/>
        </w:rPr>
        <w:t xml:space="preserve">äß </w:t>
      </w:r>
      <w:r>
        <w:rPr>
          <w:rtl w:val="0"/>
          <w:lang w:val="de-DE"/>
        </w:rPr>
        <w:t>Steuer- oder Berufsrecht) werden selbstverst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ndlich eingehalten. Nach Ablauf dieser Fristen pr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fen wir regelm</w:t>
      </w:r>
      <w:r>
        <w:rPr>
          <w:rtl w:val="0"/>
          <w:lang w:val="de-DE"/>
        </w:rPr>
        <w:t>äß</w:t>
      </w:r>
      <w:r>
        <w:rPr>
          <w:rtl w:val="0"/>
          <w:lang w:val="de-DE"/>
        </w:rPr>
        <w:t>ig, ob eine weitere Speicherung erforderlich ist.</w:t>
      </w:r>
    </w:p>
    <w:p>
      <w:pPr>
        <w:pStyle w:val="Normal.0"/>
      </w:pPr>
      <w:r>
        <w:rPr>
          <w:rtl w:val="0"/>
          <w:lang w:val="de-DE"/>
        </w:rPr>
        <w:t>Sie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nnen jederzeit Auskunft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Ihre gespeicherten Daten verlangen und ggf. deren 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schung oder Einschr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nkung beantragen.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5. Weitergabe Ihrer Daten an Dritte</w:t>
      </w:r>
    </w:p>
    <w:p>
      <w:pPr>
        <w:pStyle w:val="Normal.0"/>
      </w:pPr>
      <w:r>
        <w:rPr>
          <w:rtl w:val="0"/>
          <w:lang w:val="de-DE"/>
        </w:rPr>
        <w:t>Eine Weitergabe Ihrer Daten erfolgt nur, wenn:</w:t>
      </w:r>
    </w:p>
    <w:p>
      <w:pPr>
        <w:pStyle w:val="Normal.0"/>
        <w:numPr>
          <w:ilvl w:val="0"/>
          <w:numId w:val="4"/>
        </w:numPr>
        <w:rPr>
          <w:lang w:val="de-DE"/>
        </w:rPr>
      </w:pPr>
      <w:r>
        <w:rPr>
          <w:rtl w:val="0"/>
          <w:lang w:val="de-DE"/>
        </w:rPr>
        <w:t>dies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Durchf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der Behandlung oder Abrechnung notwendig ist,</w:t>
      </w:r>
    </w:p>
    <w:p>
      <w:pPr>
        <w:pStyle w:val="Normal.0"/>
        <w:numPr>
          <w:ilvl w:val="0"/>
          <w:numId w:val="4"/>
        </w:numPr>
        <w:rPr>
          <w:lang w:val="de-DE"/>
        </w:rPr>
      </w:pPr>
      <w:r>
        <w:rPr>
          <w:rtl w:val="0"/>
          <w:lang w:val="de-DE"/>
        </w:rPr>
        <w:t>wir gesetzlich dazu verpflichtet sind,</w:t>
      </w:r>
    </w:p>
    <w:p>
      <w:pPr>
        <w:pStyle w:val="Normal.0"/>
        <w:numPr>
          <w:ilvl w:val="0"/>
          <w:numId w:val="4"/>
        </w:numPr>
        <w:rPr>
          <w:lang w:val="de-DE"/>
        </w:rPr>
      </w:pPr>
      <w:r>
        <w:rPr>
          <w:rtl w:val="0"/>
          <w:lang w:val="de-DE"/>
        </w:rPr>
        <w:t>wir berechtigte Interessen wahren oder</w:t>
      </w:r>
    </w:p>
    <w:p>
      <w:pPr>
        <w:pStyle w:val="Normal.0"/>
        <w:numPr>
          <w:ilvl w:val="0"/>
          <w:numId w:val="4"/>
        </w:numPr>
        <w:rPr>
          <w:lang w:val="de-DE"/>
        </w:rPr>
      </w:pPr>
      <w:r>
        <w:rPr>
          <w:rtl w:val="0"/>
          <w:lang w:val="de-DE"/>
        </w:rPr>
        <w:t>Sie uns zuvor Ihre Einwilligung erteilt haben.</w:t>
      </w:r>
    </w:p>
    <w:p>
      <w:pPr>
        <w:pStyle w:val="Normal.0"/>
      </w:pPr>
      <w:r>
        <w:rPr>
          <w:rtl w:val="0"/>
          <w:lang w:val="de-DE"/>
        </w:rPr>
        <w:t>Mit technischen Dienstleistern (z.</w:t>
      </w:r>
      <w:r>
        <w:rPr>
          <w:rtl w:val="0"/>
          <w:lang w:val="de-DE"/>
        </w:rPr>
        <w:t> </w:t>
      </w:r>
      <w:r>
        <w:rPr>
          <w:rtl w:val="0"/>
          <w:lang w:val="de-DE"/>
        </w:rPr>
        <w:t>B.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</w:t>
      </w:r>
      <w:r>
        <w:rPr>
          <w:b w:val="1"/>
          <w:bCs w:val="1"/>
          <w:rtl w:val="0"/>
          <w:lang w:val="de-DE"/>
        </w:rPr>
        <w:t>Online-Terminbuchung</w:t>
      </w:r>
      <w:r>
        <w:rPr>
          <w:rtl w:val="0"/>
          <w:lang w:val="de-DE"/>
        </w:rPr>
        <w:t xml:space="preserve"> oder </w:t>
      </w:r>
      <w:r>
        <w:rPr>
          <w:b w:val="1"/>
          <w:bCs w:val="1"/>
          <w:rtl w:val="0"/>
          <w:lang w:val="de-DE"/>
        </w:rPr>
        <w:t>KI-gest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tzte Analyse Ihrer Gesundheitsdaten</w:t>
      </w:r>
      <w:r>
        <w:rPr>
          <w:rtl w:val="0"/>
          <w:lang w:val="de-DE"/>
        </w:rPr>
        <w:t xml:space="preserve">) haben wir </w:t>
      </w:r>
      <w:r>
        <w:rPr>
          <w:b w:val="1"/>
          <w:bCs w:val="1"/>
          <w:rtl w:val="0"/>
          <w:lang w:val="de-DE"/>
        </w:rPr>
        <w:t>Vertr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ge zur Auftragsverarbeitung gem</w:t>
      </w:r>
      <w:r>
        <w:rPr>
          <w:b w:val="1"/>
          <w:bCs w:val="1"/>
          <w:rtl w:val="0"/>
          <w:lang w:val="de-DE"/>
        </w:rPr>
        <w:t xml:space="preserve">äß </w:t>
      </w:r>
      <w:r>
        <w:rPr>
          <w:b w:val="1"/>
          <w:bCs w:val="1"/>
          <w:rtl w:val="0"/>
          <w:lang w:val="de-DE"/>
        </w:rPr>
        <w:t>Art. 28 DSGVO</w:t>
      </w:r>
      <w:r>
        <w:rPr>
          <w:rtl w:val="0"/>
          <w:lang w:val="de-DE"/>
        </w:rPr>
        <w:t xml:space="preserve"> geschlossen. Diese Dienstleister d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rfen Ihre Daten nur nach unseren Weisungen und zu festgelegten Zwecken verarbeiten.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6. Ort der Datenverarbeitung</w:t>
      </w:r>
    </w:p>
    <w:p>
      <w:pPr>
        <w:pStyle w:val="Normal.0"/>
      </w:pPr>
      <w:r>
        <w:rPr>
          <w:rtl w:val="0"/>
          <w:lang w:val="de-DE"/>
        </w:rPr>
        <w:t>Die Verarbeitung Ihrer personenbezogenen Daten erfolgt grunds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tzlich </w:t>
      </w:r>
      <w:r>
        <w:rPr>
          <w:b w:val="1"/>
          <w:bCs w:val="1"/>
          <w:rtl w:val="0"/>
          <w:lang w:val="de-DE"/>
        </w:rPr>
        <w:t>innerhalb Deutschlands</w:t>
      </w:r>
      <w:r>
        <w:rPr>
          <w:rtl w:val="0"/>
          <w:lang w:val="de-DE"/>
        </w:rPr>
        <w:t xml:space="preserve"> und auf Servern mit hohem Sicherheitsstandard. Eine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bermittlung in Drittstaaten findet nur statt, wenn ein angemessenes Datenschutzniveau sichergestellt ist.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7. Ihre Rechte als betroffene Person</w:t>
      </w:r>
    </w:p>
    <w:p>
      <w:pPr>
        <w:pStyle w:val="Normal.0"/>
      </w:pPr>
      <w:r>
        <w:rPr>
          <w:rtl w:val="0"/>
          <w:lang w:val="de-DE"/>
        </w:rPr>
        <w:t>Sie haben jederzeit das Recht auf:</w:t>
      </w:r>
    </w:p>
    <w:p>
      <w:pPr>
        <w:pStyle w:val="Normal.0"/>
        <w:numPr>
          <w:ilvl w:val="0"/>
          <w:numId w:val="6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Auskunft</w:t>
      </w:r>
      <w:r>
        <w:rPr>
          <w:rtl w:val="0"/>
          <w:lang w:val="de-DE"/>
        </w:rPr>
        <w:t xml:space="preserve"> ü</w:t>
      </w:r>
      <w:r>
        <w:rPr>
          <w:rtl w:val="0"/>
          <w:lang w:val="de-DE"/>
        </w:rPr>
        <w:t>ber Ihre gespeicherten Daten (Art. 15 DSGVO)</w:t>
      </w:r>
    </w:p>
    <w:p>
      <w:pPr>
        <w:pStyle w:val="Normal.0"/>
        <w:numPr>
          <w:ilvl w:val="0"/>
          <w:numId w:val="6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Berichtigung</w:t>
      </w:r>
      <w:r>
        <w:rPr>
          <w:rtl w:val="0"/>
          <w:lang w:val="de-DE"/>
        </w:rPr>
        <w:t xml:space="preserve"> unrichtiger Daten (Art. 16 DSGVO)</w:t>
      </w:r>
    </w:p>
    <w:p>
      <w:pPr>
        <w:pStyle w:val="Normal.0"/>
        <w:numPr>
          <w:ilvl w:val="0"/>
          <w:numId w:val="6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L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schung</w:t>
      </w:r>
      <w:r>
        <w:rPr>
          <w:rtl w:val="0"/>
          <w:lang w:val="de-DE"/>
        </w:rPr>
        <w:t xml:space="preserve"> oder </w:t>
      </w:r>
      <w:r>
        <w:rPr>
          <w:b w:val="1"/>
          <w:bCs w:val="1"/>
          <w:rtl w:val="0"/>
          <w:lang w:val="de-DE"/>
        </w:rPr>
        <w:t>Einschr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nkung</w:t>
      </w:r>
      <w:r>
        <w:rPr>
          <w:rtl w:val="0"/>
          <w:lang w:val="de-DE"/>
        </w:rPr>
        <w:t xml:space="preserve"> der Verarbeitung (Art. 17, 18 DSGVO)</w:t>
      </w:r>
    </w:p>
    <w:p>
      <w:pPr>
        <w:pStyle w:val="Normal.0"/>
        <w:numPr>
          <w:ilvl w:val="0"/>
          <w:numId w:val="6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Widerspruch</w:t>
      </w:r>
      <w:r>
        <w:rPr>
          <w:rtl w:val="0"/>
          <w:lang w:val="de-DE"/>
        </w:rPr>
        <w:t xml:space="preserve"> gegen bestimmte Verarbeitungen (Art. 21 DSGVO)</w:t>
      </w:r>
    </w:p>
    <w:p>
      <w:pPr>
        <w:pStyle w:val="Normal.0"/>
        <w:numPr>
          <w:ilvl w:val="0"/>
          <w:numId w:val="6"/>
        </w:numPr>
        <w:rPr>
          <w:lang w:val="de-DE"/>
        </w:rPr>
      </w:pPr>
      <w:r>
        <w:rPr>
          <w:b w:val="1"/>
          <w:bCs w:val="1"/>
          <w:rtl w:val="0"/>
          <w:lang w:val="de-DE"/>
        </w:rPr>
        <w:t>Daten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bertragbarkeit</w:t>
      </w:r>
      <w:r>
        <w:rPr>
          <w:rtl w:val="0"/>
          <w:lang w:val="de-DE"/>
        </w:rPr>
        <w:t xml:space="preserve"> (Art. 20 DSGVO)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Insbesondere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nnen Sie der Nutzung Ihrer Daten zu Zwecken der Direktwerbung jederzeit widersprechen.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56783" cy="18452"/>
                <wp:effectExtent l="0" t="0" r="0" b="0"/>
                <wp:docPr id="1073741827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8452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3.3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8. Beschwerderecht bei der Aufsichtsbeh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rde</w:t>
      </w:r>
    </w:p>
    <w:p>
      <w:pPr>
        <w:pStyle w:val="Normal.0"/>
      </w:pPr>
      <w:r>
        <w:rPr>
          <w:rtl w:val="0"/>
          <w:lang w:val="de-DE"/>
        </w:rPr>
        <w:t>Wenn Sie der Ansicht sind, dass Ihre Daten unzul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ssig verarbeitet wurden,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 Sie sich bei einer zust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ndigen Datenschutzaufsichtsbeh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rde beschweren.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9. Datenschutzbeauftragter der Praxis</w:t>
      </w:r>
    </w:p>
    <w:p>
      <w:pPr>
        <w:pStyle w:val="Normal.0"/>
      </w:pPr>
      <w:r>
        <w:rPr>
          <w:rtl w:val="0"/>
          <w:lang w:val="de-DE"/>
        </w:rPr>
        <w:t>Unser Datenschutzbeauftragter steht Ihnen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Fragen zum Datenschutz gerne zur Verf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gung:</w:t>
      </w:r>
    </w:p>
    <w:p>
      <w:pPr>
        <w:pStyle w:val="Normal.0"/>
        <w:jc w:val="center"/>
      </w:pPr>
      <w:r>
        <w:rPr>
          <w:b w:val="1"/>
          <w:bCs w:val="1"/>
          <w:rtl w:val="0"/>
          <w:lang w:val="de-DE"/>
        </w:rPr>
        <w:t>Name</w:t>
      </w:r>
      <w:r>
        <w:br w:type="textWrapping"/>
      </w:r>
      <w:r>
        <w:rPr>
          <w:rtl w:val="0"/>
          <w:lang w:val="de-DE"/>
        </w:rPr>
        <w:t>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</w:t>
      </w:r>
      <w:r>
        <w:br w:type="textWrapping"/>
      </w:r>
      <w:r>
        <w:rPr>
          <w:rtl w:val="0"/>
          <w:lang w:val="de-DE"/>
        </w:rPr>
        <w:t>PLZ Ort</w:t>
      </w:r>
      <w:r>
        <w:br w:type="textWrapping"/>
      </w:r>
      <w:r>
        <w:rPr>
          <w:rtl w:val="0"/>
          <w:lang w:val="de-DE"/>
        </w:rPr>
        <w:t>E-Mail-Adresse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5581650</wp:posOffset>
          </wp:positionH>
          <wp:positionV relativeFrom="page">
            <wp:posOffset>6985</wp:posOffset>
          </wp:positionV>
          <wp:extent cx="1978661" cy="677545"/>
          <wp:effectExtent l="0" t="0" r="0" b="0"/>
          <wp:wrapNone/>
          <wp:docPr id="1073741825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" descr="Grafi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61" cy="677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-106679</wp:posOffset>
              </wp:positionH>
              <wp:positionV relativeFrom="page">
                <wp:posOffset>662305</wp:posOffset>
              </wp:positionV>
              <wp:extent cx="7877175" cy="45721"/>
              <wp:effectExtent l="0" t="0" r="0" b="0"/>
              <wp:wrapNone/>
              <wp:docPr id="1073741826" name="officeArt object" descr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45721"/>
                      </a:xfrm>
                      <a:prstGeom prst="rect">
                        <a:avLst/>
                      </a:prstGeom>
                      <a:solidFill>
                        <a:srgbClr val="F26522"/>
                      </a:solidFill>
                      <a:ln w="12700" cap="flat">
                        <a:solidFill>
                          <a:srgbClr val="F26522"/>
                        </a:solidFill>
                        <a:prstDash val="solid"/>
                        <a:miter lim="800000"/>
                      </a:ln>
                      <a:effectLst>
                        <a:outerShdw sx="100000" sy="100000" kx="0" ky="0" algn="b" rotWithShape="0" blurRad="50800" dist="38100" dir="2700000">
                          <a:srgbClr val="0A195C">
                            <a:alpha val="40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8.4pt;margin-top:52.2pt;width:620.2pt;height:3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26522" opacity="100.0%" type="solid"/>
              <v:stroke filltype="solid" color="#F26522" opacity="100.0%" weight="1.0pt" dashstyle="solid" endcap="flat" miterlimit="800.0%" joinstyle="miter" linestyle="single" startarrow="none" startarrowwidth="medium" startarrowlength="medium" endarrow="none" endarrowwidth="medium" endarrowlength="medium"/>
              <v:shadow on="t" color="#0A195C" opacity="0.4" offset="2.1pt,2.1pt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